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04" w:rsidRPr="003C33BF" w:rsidRDefault="00620704" w:rsidP="00620704">
      <w:pPr>
        <w:pStyle w:val="note"/>
        <w:tabs>
          <w:tab w:val="left" w:pos="1134"/>
        </w:tabs>
        <w:spacing w:before="0" w:beforeAutospacing="0" w:after="0" w:afterAutospacing="0"/>
        <w:ind w:left="4248"/>
        <w:jc w:val="right"/>
        <w:rPr>
          <w:sz w:val="28"/>
          <w:szCs w:val="28"/>
        </w:rPr>
      </w:pPr>
      <w:r w:rsidRPr="003C33BF">
        <w:rPr>
          <w:sz w:val="28"/>
          <w:szCs w:val="28"/>
        </w:rPr>
        <w:t>Приложение №4</w:t>
      </w:r>
    </w:p>
    <w:p w:rsidR="00620704" w:rsidRDefault="00620704" w:rsidP="00620704">
      <w:pPr>
        <w:pStyle w:val="note"/>
        <w:tabs>
          <w:tab w:val="left" w:pos="1134"/>
        </w:tabs>
        <w:spacing w:before="0" w:beforeAutospacing="0" w:after="0" w:afterAutospacing="0"/>
        <w:ind w:left="3544" w:firstLine="0"/>
        <w:jc w:val="right"/>
        <w:rPr>
          <w:sz w:val="28"/>
          <w:szCs w:val="28"/>
        </w:rPr>
      </w:pPr>
      <w:r w:rsidRPr="003C33BF">
        <w:rPr>
          <w:sz w:val="28"/>
          <w:szCs w:val="28"/>
        </w:rPr>
        <w:t>к Техническому регламенту об</w:t>
      </w:r>
      <w:r>
        <w:rPr>
          <w:sz w:val="28"/>
          <w:szCs w:val="28"/>
        </w:rPr>
        <w:t xml:space="preserve"> </w:t>
      </w:r>
      <w:r w:rsidRPr="003C33BF">
        <w:rPr>
          <w:sz w:val="28"/>
          <w:szCs w:val="28"/>
        </w:rPr>
        <w:t>обеспечении</w:t>
      </w:r>
    </w:p>
    <w:p w:rsidR="00620704" w:rsidRPr="003C33BF" w:rsidRDefault="00620704" w:rsidP="00620704">
      <w:pPr>
        <w:pStyle w:val="note"/>
        <w:tabs>
          <w:tab w:val="left" w:pos="1134"/>
        </w:tabs>
        <w:spacing w:before="0" w:beforeAutospacing="0" w:after="0" w:afterAutospacing="0"/>
        <w:ind w:left="3544" w:firstLine="0"/>
        <w:jc w:val="right"/>
        <w:rPr>
          <w:sz w:val="28"/>
          <w:szCs w:val="28"/>
        </w:rPr>
      </w:pPr>
      <w:r w:rsidRPr="003C33BF">
        <w:rPr>
          <w:sz w:val="28"/>
          <w:szCs w:val="28"/>
        </w:rPr>
        <w:t xml:space="preserve"> присутствия на рынке средств измерени</w:t>
      </w:r>
      <w:r>
        <w:rPr>
          <w:sz w:val="28"/>
          <w:szCs w:val="28"/>
        </w:rPr>
        <w:t>й</w:t>
      </w:r>
      <w:r w:rsidRPr="003C33BF">
        <w:rPr>
          <w:sz w:val="28"/>
          <w:szCs w:val="28"/>
        </w:rPr>
        <w:t xml:space="preserve">  </w:t>
      </w:r>
    </w:p>
    <w:p w:rsidR="00620704" w:rsidRPr="00D967CA" w:rsidRDefault="00620704" w:rsidP="00620704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20704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 xml:space="preserve">СЧЕТЧИКИ ГАЗА И УСТРОЙСТВА ПРЕОБРАЗОВАНИЯ </w:t>
      </w:r>
    </w:p>
    <w:p w:rsidR="00620704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proofErr w:type="gramStart"/>
      <w:r w:rsidRPr="00D967CA">
        <w:rPr>
          <w:b/>
          <w:sz w:val="28"/>
          <w:szCs w:val="28"/>
        </w:rPr>
        <w:t xml:space="preserve">ОБЪЕМА  </w:t>
      </w:r>
      <w:r w:rsidRPr="00D967CA">
        <w:rPr>
          <w:b/>
          <w:bCs/>
          <w:sz w:val="28"/>
          <w:szCs w:val="28"/>
        </w:rPr>
        <w:t>(</w:t>
      </w:r>
      <w:proofErr w:type="gramEnd"/>
      <w:r w:rsidRPr="00D967CA">
        <w:rPr>
          <w:b/>
          <w:bCs/>
          <w:sz w:val="28"/>
          <w:szCs w:val="28"/>
        </w:rPr>
        <w:t>MI-002)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620704" w:rsidRPr="00D967CA" w:rsidRDefault="00620704" w:rsidP="00620704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Соответствующие требования </w:t>
      </w:r>
      <w:r>
        <w:rPr>
          <w:sz w:val="28"/>
          <w:szCs w:val="28"/>
        </w:rPr>
        <w:t>п</w:t>
      </w:r>
      <w:r w:rsidRPr="00D967CA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>№ 1 к настоящему Техническому регламенту, с</w:t>
      </w:r>
      <w:r w:rsidRPr="00D967CA">
        <w:rPr>
          <w:sz w:val="28"/>
          <w:szCs w:val="28"/>
        </w:rPr>
        <w:t xml:space="preserve">пециальные требования настоящего </w:t>
      </w:r>
      <w:r>
        <w:rPr>
          <w:sz w:val="28"/>
          <w:szCs w:val="28"/>
        </w:rPr>
        <w:t>п</w:t>
      </w:r>
      <w:r w:rsidRPr="00D967CA">
        <w:rPr>
          <w:sz w:val="28"/>
          <w:szCs w:val="28"/>
        </w:rPr>
        <w:t xml:space="preserve">риложения и процедуры оценки соответствия, приведенные в настоящем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, относятся к счетчикам газа и устройствам преобразования объема, определение которых дано ниже и которые предназначены для использования в жилых домах, коммерческих зданиях </w:t>
      </w:r>
      <w:r>
        <w:rPr>
          <w:sz w:val="28"/>
          <w:szCs w:val="28"/>
        </w:rPr>
        <w:t>на</w:t>
      </w:r>
      <w:r w:rsidRPr="00D967C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ях</w:t>
      </w:r>
      <w:r w:rsidRPr="00D967CA">
        <w:rPr>
          <w:sz w:val="28"/>
          <w:szCs w:val="28"/>
        </w:rPr>
        <w:t xml:space="preserve"> легкой промышленности.</w:t>
      </w:r>
    </w:p>
    <w:p w:rsidR="00620704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7117"/>
      </w:tblGrid>
      <w:tr w:rsidR="00620704" w:rsidRPr="003C33BF" w:rsidTr="00E17C42">
        <w:trPr>
          <w:tblCellSpacing w:w="0" w:type="dxa"/>
        </w:trPr>
        <w:tc>
          <w:tcPr>
            <w:tcW w:w="0" w:type="auto"/>
            <w:gridSpan w:val="2"/>
          </w:tcPr>
          <w:p w:rsidR="00620704" w:rsidRPr="00091758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jc w:val="center"/>
              <w:rPr>
                <w:b/>
              </w:rPr>
            </w:pPr>
            <w:r w:rsidRPr="00091758">
              <w:rPr>
                <w:b/>
              </w:rPr>
              <w:t>ОПРЕДЕЛЕНИЯ</w:t>
            </w:r>
          </w:p>
          <w:p w:rsidR="00620704" w:rsidRPr="003C33BF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23" w:right="197" w:firstLine="0"/>
            </w:pPr>
          </w:p>
        </w:tc>
      </w:tr>
      <w:tr w:rsidR="00620704" w:rsidRPr="003C33BF" w:rsidTr="00E17C42">
        <w:trPr>
          <w:tblCellSpacing w:w="0" w:type="dxa"/>
        </w:trPr>
        <w:tc>
          <w:tcPr>
            <w:tcW w:w="0" w:type="auto"/>
          </w:tcPr>
          <w:p w:rsidR="00620704" w:rsidRPr="00091758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r w:rsidRPr="00091758">
              <w:rPr>
                <w:b/>
              </w:rPr>
              <w:t>Счетчик газа</w:t>
            </w:r>
          </w:p>
        </w:tc>
        <w:tc>
          <w:tcPr>
            <w:tcW w:w="0" w:type="auto"/>
          </w:tcPr>
          <w:p w:rsidR="00620704" w:rsidRPr="003C33BF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23" w:right="197" w:firstLine="0"/>
            </w:pPr>
            <w:r>
              <w:t>средство измерения</w:t>
            </w:r>
            <w:r w:rsidRPr="003C33BF">
              <w:t>, предназначенн</w:t>
            </w:r>
            <w:r>
              <w:t>ое</w:t>
            </w:r>
            <w:r w:rsidRPr="003C33BF">
              <w:t xml:space="preserve"> для измерения, запоминания и отображения количества горючего газа (объема или массы), проходящего через него</w:t>
            </w:r>
          </w:p>
        </w:tc>
      </w:tr>
      <w:tr w:rsidR="00620704" w:rsidRPr="003C33BF" w:rsidTr="00E17C42">
        <w:trPr>
          <w:tblCellSpacing w:w="0" w:type="dxa"/>
        </w:trPr>
        <w:tc>
          <w:tcPr>
            <w:tcW w:w="0" w:type="auto"/>
          </w:tcPr>
          <w:p w:rsidR="00620704" w:rsidRPr="00091758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r w:rsidRPr="00091758">
              <w:rPr>
                <w:b/>
              </w:rPr>
              <w:t>Устройство преобразования</w:t>
            </w:r>
          </w:p>
        </w:tc>
        <w:tc>
          <w:tcPr>
            <w:tcW w:w="0" w:type="auto"/>
          </w:tcPr>
          <w:p w:rsidR="00620704" w:rsidRPr="003C33BF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23" w:right="197" w:firstLine="0"/>
            </w:pPr>
            <w:r>
              <w:t>у</w:t>
            </w:r>
            <w:r w:rsidRPr="003C33BF">
              <w:t>стройство, установленное на счетчик газа, которое автоматически преобразует величину, измеренную в условиях измерения, в величину при номинальных условиях</w:t>
            </w:r>
          </w:p>
        </w:tc>
      </w:tr>
      <w:tr w:rsidR="00620704" w:rsidRPr="003C33BF" w:rsidTr="00E17C42">
        <w:trPr>
          <w:tblCellSpacing w:w="0" w:type="dxa"/>
        </w:trPr>
        <w:tc>
          <w:tcPr>
            <w:tcW w:w="0" w:type="auto"/>
          </w:tcPr>
          <w:p w:rsidR="00620704" w:rsidRPr="00091758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r w:rsidRPr="00091758">
              <w:rPr>
                <w:b/>
              </w:rPr>
              <w:t>Минимальный расход (</w:t>
            </w:r>
            <w:proofErr w:type="spellStart"/>
            <w:r w:rsidRPr="00091758">
              <w:rPr>
                <w:b/>
              </w:rPr>
              <w:t>Q</w:t>
            </w:r>
            <w:r w:rsidRPr="00091758">
              <w:rPr>
                <w:rStyle w:val="sub"/>
                <w:b/>
                <w:vertAlign w:val="subscript"/>
              </w:rPr>
              <w:t>min</w:t>
            </w:r>
            <w:proofErr w:type="spellEnd"/>
            <w:r w:rsidRPr="00091758">
              <w:rPr>
                <w:b/>
              </w:rPr>
              <w:t>)</w:t>
            </w:r>
          </w:p>
        </w:tc>
        <w:tc>
          <w:tcPr>
            <w:tcW w:w="0" w:type="auto"/>
          </w:tcPr>
          <w:p w:rsidR="00620704" w:rsidRPr="003C33BF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23" w:right="197" w:firstLine="0"/>
            </w:pPr>
            <w:r>
              <w:t>н</w:t>
            </w:r>
            <w:r w:rsidRPr="003C33BF">
              <w:t>аименьшее значение расхода, при котором счетчик газа обеспечивает показания, удовлетворяющие требования по максимально допускаемым погрешностям (МДП)</w:t>
            </w:r>
          </w:p>
        </w:tc>
      </w:tr>
      <w:tr w:rsidR="00620704" w:rsidRPr="003C33BF" w:rsidTr="00E17C42">
        <w:trPr>
          <w:tblCellSpacing w:w="0" w:type="dxa"/>
        </w:trPr>
        <w:tc>
          <w:tcPr>
            <w:tcW w:w="0" w:type="auto"/>
          </w:tcPr>
          <w:p w:rsidR="00620704" w:rsidRPr="00091758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r w:rsidRPr="00091758">
              <w:rPr>
                <w:b/>
              </w:rPr>
              <w:t>Максимальный расход (</w:t>
            </w:r>
            <w:proofErr w:type="spellStart"/>
            <w:r w:rsidRPr="00091758">
              <w:rPr>
                <w:b/>
              </w:rPr>
              <w:t>Q</w:t>
            </w:r>
            <w:r w:rsidRPr="00091758">
              <w:rPr>
                <w:rStyle w:val="sub"/>
                <w:b/>
                <w:vertAlign w:val="subscript"/>
              </w:rPr>
              <w:t>max</w:t>
            </w:r>
            <w:proofErr w:type="spellEnd"/>
            <w:r w:rsidRPr="00091758">
              <w:rPr>
                <w:b/>
              </w:rPr>
              <w:t>)</w:t>
            </w:r>
          </w:p>
        </w:tc>
        <w:tc>
          <w:tcPr>
            <w:tcW w:w="0" w:type="auto"/>
          </w:tcPr>
          <w:p w:rsidR="00620704" w:rsidRPr="003C33BF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23" w:right="197" w:firstLine="0"/>
            </w:pPr>
            <w:r>
              <w:t>н</w:t>
            </w:r>
            <w:r w:rsidRPr="003C33BF">
              <w:t>аибольшее значение расхода, при котором счетчик газа обеспечивает показания, удовлетворяющие требованиям по МДП</w:t>
            </w:r>
          </w:p>
        </w:tc>
      </w:tr>
      <w:tr w:rsidR="00620704" w:rsidRPr="003C33BF" w:rsidTr="00E17C42">
        <w:trPr>
          <w:tblCellSpacing w:w="0" w:type="dxa"/>
        </w:trPr>
        <w:tc>
          <w:tcPr>
            <w:tcW w:w="0" w:type="auto"/>
          </w:tcPr>
          <w:p w:rsidR="00620704" w:rsidRPr="00091758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r w:rsidRPr="00091758">
              <w:rPr>
                <w:b/>
              </w:rPr>
              <w:t>Переходный расход (</w:t>
            </w:r>
            <w:proofErr w:type="spellStart"/>
            <w:r w:rsidRPr="00091758">
              <w:rPr>
                <w:b/>
              </w:rPr>
              <w:t>Q</w:t>
            </w:r>
            <w:r w:rsidRPr="00091758">
              <w:rPr>
                <w:rStyle w:val="sub"/>
                <w:b/>
                <w:vertAlign w:val="subscript"/>
              </w:rPr>
              <w:t>t</w:t>
            </w:r>
            <w:proofErr w:type="spellEnd"/>
            <w:r w:rsidRPr="00091758">
              <w:rPr>
                <w:b/>
              </w:rPr>
              <w:t>)</w:t>
            </w:r>
          </w:p>
        </w:tc>
        <w:tc>
          <w:tcPr>
            <w:tcW w:w="0" w:type="auto"/>
          </w:tcPr>
          <w:p w:rsidR="00620704" w:rsidRPr="003C33BF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23" w:right="197" w:firstLine="0"/>
            </w:pPr>
            <w:r>
              <w:t>з</w:t>
            </w:r>
            <w:r w:rsidRPr="003C33BF">
              <w:t>начение расхода</w:t>
            </w:r>
            <w:r>
              <w:t>,</w:t>
            </w:r>
            <w:r w:rsidRPr="003C33BF">
              <w:t xml:space="preserve"> расположенн</w:t>
            </w:r>
            <w:r>
              <w:t>ое</w:t>
            </w:r>
            <w:r w:rsidRPr="003C33BF">
              <w:t xml:space="preserve"> между наибольшим и наименьшим значениями расходов, при которых диапазон расхода подразделяется на два участка: «верхний участок» и «нижний участок». Каждый участок характеризуется своей МДП</w:t>
            </w:r>
          </w:p>
        </w:tc>
      </w:tr>
      <w:tr w:rsidR="00620704" w:rsidRPr="003C33BF" w:rsidTr="00E17C42">
        <w:trPr>
          <w:tblCellSpacing w:w="0" w:type="dxa"/>
        </w:trPr>
        <w:tc>
          <w:tcPr>
            <w:tcW w:w="0" w:type="auto"/>
          </w:tcPr>
          <w:p w:rsidR="00620704" w:rsidRPr="00091758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r w:rsidRPr="00091758">
              <w:rPr>
                <w:b/>
              </w:rPr>
              <w:t>Избыточный расход (</w:t>
            </w:r>
            <w:proofErr w:type="spellStart"/>
            <w:r w:rsidRPr="00091758">
              <w:rPr>
                <w:b/>
              </w:rPr>
              <w:t>Q</w:t>
            </w:r>
            <w:r w:rsidRPr="00091758">
              <w:rPr>
                <w:rStyle w:val="sub"/>
                <w:b/>
                <w:vertAlign w:val="subscript"/>
              </w:rPr>
              <w:t>r</w:t>
            </w:r>
            <w:proofErr w:type="spellEnd"/>
            <w:r w:rsidRPr="00091758">
              <w:rPr>
                <w:b/>
              </w:rPr>
              <w:t>)</w:t>
            </w:r>
          </w:p>
        </w:tc>
        <w:tc>
          <w:tcPr>
            <w:tcW w:w="0" w:type="auto"/>
          </w:tcPr>
          <w:p w:rsidR="00620704" w:rsidRPr="003C33BF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23" w:right="197" w:firstLine="0"/>
            </w:pPr>
            <w:r>
              <w:t>н</w:t>
            </w:r>
            <w:r w:rsidRPr="003C33BF">
              <w:t>аибольшее значение расхода, при котором счетчик работает без повреждения в течение короткого периода времени</w:t>
            </w:r>
          </w:p>
        </w:tc>
      </w:tr>
      <w:tr w:rsidR="00620704" w:rsidRPr="003C33BF" w:rsidTr="00E17C42">
        <w:trPr>
          <w:tblCellSpacing w:w="0" w:type="dxa"/>
        </w:trPr>
        <w:tc>
          <w:tcPr>
            <w:tcW w:w="0" w:type="auto"/>
          </w:tcPr>
          <w:p w:rsidR="00620704" w:rsidRPr="00091758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r w:rsidRPr="00091758">
              <w:rPr>
                <w:b/>
              </w:rPr>
              <w:t>Номинальные условия</w:t>
            </w:r>
          </w:p>
        </w:tc>
        <w:tc>
          <w:tcPr>
            <w:tcW w:w="0" w:type="auto"/>
          </w:tcPr>
          <w:p w:rsidR="00620704" w:rsidRPr="003C33BF" w:rsidRDefault="00620704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23" w:right="197" w:firstLine="0"/>
            </w:pPr>
            <w:r>
              <w:t>у</w:t>
            </w:r>
            <w:r w:rsidRPr="003C33BF">
              <w:t>становленные условия, к которым преобразуется измеренная величина</w:t>
            </w:r>
          </w:p>
        </w:tc>
      </w:tr>
    </w:tbl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0704" w:rsidRPr="003C33BF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33BF">
        <w:rPr>
          <w:b/>
          <w:sz w:val="28"/>
          <w:szCs w:val="28"/>
        </w:rPr>
        <w:t>ЧАСТЬ</w:t>
      </w:r>
      <w:r w:rsidRPr="003C33BF">
        <w:rPr>
          <w:b/>
          <w:bCs/>
          <w:sz w:val="28"/>
          <w:szCs w:val="28"/>
        </w:rPr>
        <w:t xml:space="preserve"> I</w:t>
      </w:r>
    </w:p>
    <w:p w:rsidR="00620704" w:rsidRPr="003C33BF" w:rsidRDefault="00620704" w:rsidP="00620704">
      <w:pPr>
        <w:pStyle w:val="note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C33BF">
        <w:rPr>
          <w:b/>
          <w:sz w:val="28"/>
          <w:szCs w:val="28"/>
        </w:rPr>
        <w:t>СПЕЦИАЛЬНЫЕ ТРЕБОВАНИЯ</w:t>
      </w:r>
    </w:p>
    <w:p w:rsidR="00620704" w:rsidRPr="003C33BF" w:rsidRDefault="00620704" w:rsidP="00620704">
      <w:pPr>
        <w:pStyle w:val="note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C33BF">
        <w:rPr>
          <w:b/>
          <w:sz w:val="28"/>
          <w:szCs w:val="28"/>
        </w:rPr>
        <w:t>СЧЕТЧИКИ ГАЗА</w:t>
      </w:r>
    </w:p>
    <w:p w:rsidR="00620704" w:rsidRPr="00D967CA" w:rsidRDefault="00620704" w:rsidP="00620704">
      <w:pPr>
        <w:pStyle w:val="note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20704" w:rsidRPr="00091758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091758">
        <w:rPr>
          <w:b/>
          <w:bCs/>
          <w:sz w:val="28"/>
          <w:szCs w:val="28"/>
        </w:rPr>
        <w:t>1.   </w:t>
      </w:r>
      <w:r w:rsidRPr="00091758">
        <w:rPr>
          <w:b/>
          <w:sz w:val="28"/>
          <w:szCs w:val="28"/>
        </w:rPr>
        <w:t>Номинальные рабочие условия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указывать номинальные условия работы газового счетчика, принимая </w:t>
      </w:r>
      <w:proofErr w:type="gramStart"/>
      <w:r w:rsidRPr="00D967CA">
        <w:rPr>
          <w:sz w:val="28"/>
          <w:szCs w:val="28"/>
        </w:rPr>
        <w:t>во внимание</w:t>
      </w:r>
      <w:proofErr w:type="gramEnd"/>
      <w:r w:rsidRPr="00D967CA">
        <w:rPr>
          <w:sz w:val="28"/>
          <w:szCs w:val="28"/>
        </w:rPr>
        <w:t xml:space="preserve"> следующее:</w:t>
      </w:r>
    </w:p>
    <w:p w:rsidR="00620704" w:rsidRDefault="00620704" w:rsidP="00620704">
      <w:pPr>
        <w:pStyle w:val="1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Диапазон расхода газа должен удовлетворять, по крайней мере, следующие условия: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ind w:left="1459" w:firstLine="0"/>
        <w:rPr>
          <w:sz w:val="28"/>
          <w:szCs w:val="28"/>
        </w:rPr>
      </w:pPr>
      <w:bookmarkStart w:id="0" w:name="_GoBack"/>
      <w:bookmarkEnd w:id="0"/>
    </w:p>
    <w:p w:rsidR="00620704" w:rsidRDefault="00620704" w:rsidP="00620704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2606"/>
        <w:gridCol w:w="2303"/>
        <w:gridCol w:w="2328"/>
      </w:tblGrid>
      <w:tr w:rsidR="00620704" w:rsidRPr="00091758" w:rsidTr="00E17C42">
        <w:trPr>
          <w:tblCellSpacing w:w="0" w:type="dxa"/>
        </w:trPr>
        <w:tc>
          <w:tcPr>
            <w:tcW w:w="0" w:type="auto"/>
          </w:tcPr>
          <w:p w:rsidR="00620704" w:rsidRPr="00091758" w:rsidRDefault="00620704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  <w:sz w:val="28"/>
                <w:szCs w:val="28"/>
              </w:rPr>
            </w:pPr>
            <w:r w:rsidRPr="00091758">
              <w:rPr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0" w:type="auto"/>
          </w:tcPr>
          <w:p w:rsidR="00620704" w:rsidRPr="00091758" w:rsidRDefault="00620704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1758">
              <w:rPr>
                <w:b/>
                <w:bCs/>
                <w:sz w:val="28"/>
                <w:szCs w:val="28"/>
              </w:rPr>
              <w:t>Q</w:t>
            </w:r>
            <w:r w:rsidRPr="00091758">
              <w:rPr>
                <w:rStyle w:val="sub"/>
                <w:b/>
                <w:bCs/>
                <w:sz w:val="28"/>
                <w:szCs w:val="28"/>
                <w:vertAlign w:val="subscript"/>
              </w:rPr>
              <w:t>max</w:t>
            </w:r>
            <w:proofErr w:type="spellEnd"/>
            <w:r w:rsidRPr="0009175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91758">
              <w:rPr>
                <w:b/>
                <w:bCs/>
                <w:sz w:val="28"/>
                <w:szCs w:val="28"/>
              </w:rPr>
              <w:t>Q</w:t>
            </w:r>
            <w:r w:rsidRPr="00091758">
              <w:rPr>
                <w:rStyle w:val="sub"/>
                <w:b/>
                <w:bCs/>
                <w:sz w:val="28"/>
                <w:szCs w:val="28"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</w:tcPr>
          <w:p w:rsidR="00620704" w:rsidRPr="00091758" w:rsidRDefault="00620704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1758">
              <w:rPr>
                <w:b/>
                <w:bCs/>
                <w:sz w:val="28"/>
                <w:szCs w:val="28"/>
              </w:rPr>
              <w:t>Q</w:t>
            </w:r>
            <w:r w:rsidRPr="00091758">
              <w:rPr>
                <w:rStyle w:val="sub"/>
                <w:b/>
                <w:bCs/>
                <w:sz w:val="28"/>
                <w:szCs w:val="28"/>
                <w:vertAlign w:val="subscript"/>
              </w:rPr>
              <w:t>max</w:t>
            </w:r>
            <w:proofErr w:type="spellEnd"/>
            <w:r w:rsidRPr="0009175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91758">
              <w:rPr>
                <w:b/>
                <w:bCs/>
                <w:sz w:val="28"/>
                <w:szCs w:val="28"/>
              </w:rPr>
              <w:t>Q</w:t>
            </w:r>
            <w:r w:rsidRPr="00091758">
              <w:rPr>
                <w:rStyle w:val="sub"/>
                <w:b/>
                <w:bCs/>
                <w:sz w:val="28"/>
                <w:szCs w:val="28"/>
                <w:vertAlign w:val="subscript"/>
              </w:rPr>
              <w:t>t</w:t>
            </w:r>
            <w:proofErr w:type="spellEnd"/>
          </w:p>
        </w:tc>
        <w:tc>
          <w:tcPr>
            <w:tcW w:w="0" w:type="auto"/>
          </w:tcPr>
          <w:p w:rsidR="00620704" w:rsidRPr="00091758" w:rsidRDefault="00620704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1758">
              <w:rPr>
                <w:b/>
                <w:bCs/>
                <w:sz w:val="28"/>
                <w:szCs w:val="28"/>
              </w:rPr>
              <w:t>Q</w:t>
            </w:r>
            <w:r w:rsidRPr="00091758">
              <w:rPr>
                <w:rStyle w:val="sub"/>
                <w:b/>
                <w:bCs/>
                <w:sz w:val="28"/>
                <w:szCs w:val="28"/>
                <w:vertAlign w:val="subscript"/>
              </w:rPr>
              <w:t>r</w:t>
            </w:r>
            <w:proofErr w:type="spellEnd"/>
            <w:r w:rsidRPr="0009175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91758">
              <w:rPr>
                <w:b/>
                <w:bCs/>
                <w:sz w:val="28"/>
                <w:szCs w:val="28"/>
              </w:rPr>
              <w:t>Q</w:t>
            </w:r>
            <w:r w:rsidRPr="00091758">
              <w:rPr>
                <w:rStyle w:val="sub"/>
                <w:b/>
                <w:bCs/>
                <w:sz w:val="28"/>
                <w:szCs w:val="28"/>
                <w:vertAlign w:val="subscript"/>
              </w:rPr>
              <w:t>max</w:t>
            </w:r>
            <w:proofErr w:type="spellEnd"/>
          </w:p>
        </w:tc>
      </w:tr>
      <w:tr w:rsidR="00620704" w:rsidRPr="00D967CA" w:rsidTr="00E17C42">
        <w:trPr>
          <w:tblCellSpacing w:w="0" w:type="dxa"/>
        </w:trPr>
        <w:tc>
          <w:tcPr>
            <w:tcW w:w="0" w:type="auto"/>
          </w:tcPr>
          <w:p w:rsidR="00620704" w:rsidRPr="00D967CA" w:rsidRDefault="00620704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620704" w:rsidRPr="00D967CA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≥ 150</w:t>
            </w:r>
          </w:p>
        </w:tc>
        <w:tc>
          <w:tcPr>
            <w:tcW w:w="0" w:type="auto"/>
          </w:tcPr>
          <w:p w:rsidR="00620704" w:rsidRPr="00D967CA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≥ 10</w:t>
            </w:r>
          </w:p>
        </w:tc>
        <w:tc>
          <w:tcPr>
            <w:tcW w:w="0" w:type="auto"/>
          </w:tcPr>
          <w:p w:rsidR="00620704" w:rsidRPr="00D967CA" w:rsidRDefault="00620704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1,2</w:t>
            </w:r>
          </w:p>
        </w:tc>
      </w:tr>
      <w:tr w:rsidR="00620704" w:rsidRPr="00D967CA" w:rsidTr="00E17C42">
        <w:trPr>
          <w:tblCellSpacing w:w="0" w:type="dxa"/>
        </w:trPr>
        <w:tc>
          <w:tcPr>
            <w:tcW w:w="0" w:type="auto"/>
          </w:tcPr>
          <w:p w:rsidR="00620704" w:rsidRPr="00D967CA" w:rsidRDefault="00620704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1,0</w:t>
            </w:r>
          </w:p>
        </w:tc>
        <w:tc>
          <w:tcPr>
            <w:tcW w:w="0" w:type="auto"/>
          </w:tcPr>
          <w:p w:rsidR="00620704" w:rsidRPr="00D967CA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≥ 20</w:t>
            </w:r>
          </w:p>
        </w:tc>
        <w:tc>
          <w:tcPr>
            <w:tcW w:w="0" w:type="auto"/>
          </w:tcPr>
          <w:p w:rsidR="00620704" w:rsidRPr="00D967CA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≥ 5</w:t>
            </w:r>
          </w:p>
        </w:tc>
        <w:tc>
          <w:tcPr>
            <w:tcW w:w="0" w:type="auto"/>
          </w:tcPr>
          <w:p w:rsidR="00620704" w:rsidRPr="00D967CA" w:rsidRDefault="00620704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1,2</w:t>
            </w:r>
          </w:p>
        </w:tc>
      </w:tr>
    </w:tbl>
    <w:p w:rsidR="00620704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1.2.   Температурный диапазон газа с минимумом 40 °С.</w:t>
      </w:r>
    </w:p>
    <w:p w:rsidR="00620704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620704" w:rsidRPr="00443025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443025">
        <w:rPr>
          <w:bCs/>
          <w:sz w:val="28"/>
          <w:szCs w:val="28"/>
        </w:rPr>
        <w:t>1.3.   </w:t>
      </w:r>
      <w:r w:rsidRPr="00443025">
        <w:rPr>
          <w:sz w:val="28"/>
          <w:szCs w:val="28"/>
        </w:rPr>
        <w:t xml:space="preserve">Условия, касающиеся топлива/газа 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Счетчик газа должен быть спроектирован для диапазона расхода газов и входных давлений газа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свойственных стране назначения. </w:t>
      </w:r>
      <w:r>
        <w:rPr>
          <w:sz w:val="28"/>
          <w:szCs w:val="28"/>
        </w:rPr>
        <w:t>Производ</w:t>
      </w:r>
      <w:r w:rsidRPr="00D967CA">
        <w:rPr>
          <w:sz w:val="28"/>
          <w:szCs w:val="28"/>
        </w:rPr>
        <w:t>итель должен, в частности, указывать: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67CA">
        <w:rPr>
          <w:sz w:val="28"/>
          <w:szCs w:val="28"/>
        </w:rPr>
        <w:t>«семейство» газа или группу;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>наибольшее рабочее давление.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1.4.   Минимальный температурный диапазон в 50°С для климатических условий.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1.5.   Номинальное значение напряжения питания переменного тока и/или предельные значения напряжения питания постоянного тока.</w:t>
      </w:r>
    </w:p>
    <w:p w:rsidR="00620704" w:rsidRDefault="00620704" w:rsidP="00620704">
      <w:pPr>
        <w:pStyle w:val="note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620704" w:rsidRDefault="00620704" w:rsidP="00620704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091758">
        <w:rPr>
          <w:b/>
          <w:bCs/>
          <w:sz w:val="28"/>
          <w:szCs w:val="28"/>
        </w:rPr>
        <w:t>2.   </w:t>
      </w:r>
      <w:r w:rsidRPr="00091758">
        <w:rPr>
          <w:b/>
          <w:sz w:val="28"/>
          <w:szCs w:val="28"/>
        </w:rPr>
        <w:t>Максимально допускаемая погрешность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D967CA">
        <w:rPr>
          <w:bCs/>
          <w:sz w:val="28"/>
          <w:szCs w:val="28"/>
        </w:rPr>
        <w:t>2.1.   </w:t>
      </w:r>
      <w:r w:rsidRPr="00D967CA">
        <w:rPr>
          <w:sz w:val="28"/>
          <w:szCs w:val="28"/>
        </w:rPr>
        <w:t>Счетчик газа, указывающий объем в условиях измерений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или массу</w:t>
      </w:r>
    </w:p>
    <w:p w:rsidR="00620704" w:rsidRPr="00D967CA" w:rsidRDefault="00620704" w:rsidP="00620704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  <w:r w:rsidRPr="00D967CA">
        <w:rPr>
          <w:sz w:val="28"/>
          <w:szCs w:val="28"/>
        </w:rPr>
        <w:t xml:space="preserve">                                                                                                                            Таблица 1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9"/>
        <w:gridCol w:w="2966"/>
        <w:gridCol w:w="2620"/>
      </w:tblGrid>
      <w:tr w:rsidR="00620704" w:rsidRPr="00091758" w:rsidTr="00E17C42">
        <w:trPr>
          <w:tblCellSpacing w:w="0" w:type="dxa"/>
        </w:trPr>
        <w:tc>
          <w:tcPr>
            <w:tcW w:w="0" w:type="auto"/>
          </w:tcPr>
          <w:p w:rsidR="00620704" w:rsidRPr="00091758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9175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620704" w:rsidRPr="00091758" w:rsidRDefault="00620704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sz w:val="28"/>
                <w:szCs w:val="28"/>
              </w:rPr>
            </w:pPr>
            <w:r w:rsidRPr="00091758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620704" w:rsidRPr="00091758" w:rsidRDefault="00620704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sz w:val="28"/>
                <w:szCs w:val="28"/>
              </w:rPr>
            </w:pPr>
            <w:r w:rsidRPr="00091758">
              <w:rPr>
                <w:b/>
                <w:sz w:val="28"/>
                <w:szCs w:val="28"/>
              </w:rPr>
              <w:t>1,0</w:t>
            </w:r>
          </w:p>
        </w:tc>
      </w:tr>
      <w:tr w:rsidR="00620704" w:rsidRPr="00D967CA" w:rsidTr="00E17C42">
        <w:trPr>
          <w:tblCellSpacing w:w="0" w:type="dxa"/>
        </w:trPr>
        <w:tc>
          <w:tcPr>
            <w:tcW w:w="0" w:type="auto"/>
          </w:tcPr>
          <w:p w:rsidR="00620704" w:rsidRPr="00D967CA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967CA">
              <w:rPr>
                <w:sz w:val="28"/>
                <w:szCs w:val="28"/>
              </w:rPr>
              <w:t>Q</w:t>
            </w:r>
            <w:r w:rsidRPr="00D967CA">
              <w:rPr>
                <w:rStyle w:val="sub"/>
                <w:sz w:val="28"/>
                <w:szCs w:val="28"/>
                <w:vertAlign w:val="subscript"/>
              </w:rPr>
              <w:t>min</w:t>
            </w:r>
            <w:proofErr w:type="spellEnd"/>
            <w:r w:rsidRPr="00D967CA">
              <w:rPr>
                <w:rStyle w:val="apple-converted-space"/>
                <w:sz w:val="28"/>
                <w:szCs w:val="28"/>
              </w:rPr>
              <w:t> </w:t>
            </w:r>
            <w:r w:rsidRPr="00D967CA">
              <w:rPr>
                <w:sz w:val="28"/>
                <w:szCs w:val="28"/>
              </w:rPr>
              <w:t xml:space="preserve">≤ Q </w:t>
            </w:r>
            <w:proofErr w:type="gramStart"/>
            <w:r w:rsidRPr="00D967CA">
              <w:rPr>
                <w:sz w:val="28"/>
                <w:szCs w:val="28"/>
              </w:rPr>
              <w:t xml:space="preserve">&lt; </w:t>
            </w:r>
            <w:proofErr w:type="spellStart"/>
            <w:r w:rsidRPr="00D967CA">
              <w:rPr>
                <w:sz w:val="28"/>
                <w:szCs w:val="28"/>
              </w:rPr>
              <w:t>Q</w:t>
            </w:r>
            <w:r w:rsidRPr="00D967CA">
              <w:rPr>
                <w:rStyle w:val="sub"/>
                <w:sz w:val="28"/>
                <w:szCs w:val="28"/>
                <w:vertAlign w:val="subscript"/>
              </w:rPr>
              <w:t>t</w:t>
            </w:r>
            <w:proofErr w:type="spellEnd"/>
            <w:proofErr w:type="gramEnd"/>
          </w:p>
        </w:tc>
        <w:tc>
          <w:tcPr>
            <w:tcW w:w="0" w:type="auto"/>
          </w:tcPr>
          <w:p w:rsidR="00620704" w:rsidRPr="00D967CA" w:rsidRDefault="00620704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± 3 %</w:t>
            </w:r>
          </w:p>
        </w:tc>
        <w:tc>
          <w:tcPr>
            <w:tcW w:w="0" w:type="auto"/>
          </w:tcPr>
          <w:p w:rsidR="00620704" w:rsidRPr="00D967CA" w:rsidRDefault="00620704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± 2 %</w:t>
            </w:r>
          </w:p>
        </w:tc>
      </w:tr>
      <w:tr w:rsidR="00620704" w:rsidRPr="00D967CA" w:rsidTr="00E17C42">
        <w:trPr>
          <w:tblCellSpacing w:w="0" w:type="dxa"/>
        </w:trPr>
        <w:tc>
          <w:tcPr>
            <w:tcW w:w="0" w:type="auto"/>
          </w:tcPr>
          <w:p w:rsidR="00620704" w:rsidRPr="00D967CA" w:rsidRDefault="00620704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967CA">
              <w:rPr>
                <w:sz w:val="28"/>
                <w:szCs w:val="28"/>
              </w:rPr>
              <w:t>Q</w:t>
            </w:r>
            <w:r w:rsidRPr="00D967CA">
              <w:rPr>
                <w:rStyle w:val="sub"/>
                <w:sz w:val="28"/>
                <w:szCs w:val="28"/>
                <w:vertAlign w:val="subscript"/>
              </w:rPr>
              <w:t>t</w:t>
            </w:r>
            <w:proofErr w:type="spellEnd"/>
            <w:r w:rsidRPr="00D967CA">
              <w:rPr>
                <w:rStyle w:val="apple-converted-space"/>
                <w:sz w:val="28"/>
                <w:szCs w:val="28"/>
              </w:rPr>
              <w:t> </w:t>
            </w:r>
            <w:r w:rsidRPr="00D967CA">
              <w:rPr>
                <w:sz w:val="28"/>
                <w:szCs w:val="28"/>
              </w:rPr>
              <w:t xml:space="preserve">≤ Q ≤ </w:t>
            </w:r>
            <w:proofErr w:type="spellStart"/>
            <w:r w:rsidRPr="00D967CA">
              <w:rPr>
                <w:sz w:val="28"/>
                <w:szCs w:val="28"/>
              </w:rPr>
              <w:t>Q</w:t>
            </w:r>
            <w:r w:rsidRPr="00D967CA">
              <w:rPr>
                <w:rStyle w:val="sub"/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</w:tcPr>
          <w:p w:rsidR="00620704" w:rsidRPr="00D967CA" w:rsidRDefault="00620704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± 1,5 %</w:t>
            </w:r>
          </w:p>
        </w:tc>
        <w:tc>
          <w:tcPr>
            <w:tcW w:w="0" w:type="auto"/>
          </w:tcPr>
          <w:p w:rsidR="00620704" w:rsidRPr="00D967CA" w:rsidRDefault="00620704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sz w:val="28"/>
                <w:szCs w:val="28"/>
              </w:rPr>
            </w:pPr>
            <w:r w:rsidRPr="00D967CA">
              <w:rPr>
                <w:sz w:val="28"/>
                <w:szCs w:val="28"/>
              </w:rPr>
              <w:t>± 1 %</w:t>
            </w:r>
          </w:p>
        </w:tc>
      </w:tr>
    </w:tbl>
    <w:p w:rsidR="00620704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Счетчик не должен злоупотреблять МДП или систематически предпочитать одну из сторон. 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2.2.   Для счетчика газа с температурным преобразованием, которое указывает только значение преобразованного объема, МДП счетчика увеличивается на 0,5 % в диапазоне 30°С, симметрично располагаясь вокруг температуры, установленно</w:t>
      </w:r>
      <w:r>
        <w:rPr>
          <w:sz w:val="28"/>
          <w:szCs w:val="28"/>
        </w:rPr>
        <w:t>й производителем</w:t>
      </w:r>
      <w:r w:rsidRPr="00D967CA">
        <w:rPr>
          <w:sz w:val="28"/>
          <w:szCs w:val="28"/>
        </w:rPr>
        <w:t xml:space="preserve">, в интервале 15°С 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 25°С. За границами этого интервала допускается дополнительное увеличение погрешности на 0,5 % на каждый интервал в 10°С.</w:t>
      </w:r>
    </w:p>
    <w:p w:rsidR="00620704" w:rsidRPr="00091758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091758">
        <w:rPr>
          <w:b/>
          <w:bCs/>
          <w:sz w:val="28"/>
          <w:szCs w:val="28"/>
        </w:rPr>
        <w:t>3.   </w:t>
      </w:r>
      <w:r w:rsidRPr="00091758">
        <w:rPr>
          <w:b/>
          <w:sz w:val="28"/>
          <w:szCs w:val="28"/>
        </w:rPr>
        <w:t>Допускаемое воздействие помех</w:t>
      </w:r>
    </w:p>
    <w:p w:rsidR="00620704" w:rsidRPr="00443025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rStyle w:val="italic"/>
          <w:bCs/>
          <w:iCs/>
          <w:sz w:val="28"/>
          <w:szCs w:val="28"/>
        </w:rPr>
      </w:pPr>
      <w:r w:rsidRPr="00443025">
        <w:rPr>
          <w:bCs/>
          <w:sz w:val="28"/>
          <w:szCs w:val="28"/>
        </w:rPr>
        <w:t>3.1.   </w:t>
      </w:r>
      <w:r w:rsidRPr="00443025">
        <w:rPr>
          <w:sz w:val="28"/>
          <w:szCs w:val="28"/>
        </w:rPr>
        <w:t>Электромагнитная невосприимчивость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rStyle w:val="italic"/>
          <w:bCs/>
          <w:iCs/>
          <w:sz w:val="28"/>
          <w:szCs w:val="28"/>
        </w:rPr>
        <w:t>3.1.1</w:t>
      </w:r>
      <w:r w:rsidRPr="00D967CA">
        <w:rPr>
          <w:rStyle w:val="italic"/>
          <w:bCs/>
          <w:i/>
          <w:iCs/>
          <w:sz w:val="28"/>
          <w:szCs w:val="28"/>
        </w:rPr>
        <w:t xml:space="preserve"> </w:t>
      </w:r>
      <w:r w:rsidRPr="00D967CA">
        <w:rPr>
          <w:sz w:val="28"/>
          <w:szCs w:val="28"/>
        </w:rPr>
        <w:t>Воздействие электромагнитной помехи на счетчик газа или устройство преобразования объема должно быть таким, чтобы: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D967CA">
        <w:rPr>
          <w:bCs/>
          <w:sz w:val="28"/>
          <w:szCs w:val="28"/>
        </w:rPr>
        <w:t xml:space="preserve"> </w:t>
      </w:r>
      <w:r w:rsidRPr="00D967CA">
        <w:rPr>
          <w:sz w:val="28"/>
          <w:szCs w:val="28"/>
        </w:rPr>
        <w:t>изменение результата измерения не превышало критического значения изменения, указанного в пункте 3.1.3</w:t>
      </w:r>
      <w:r>
        <w:rPr>
          <w:sz w:val="28"/>
          <w:szCs w:val="28"/>
        </w:rPr>
        <w:t xml:space="preserve"> настоящего приложения;</w:t>
      </w:r>
      <w:r w:rsidRPr="00D967CA">
        <w:rPr>
          <w:sz w:val="28"/>
          <w:szCs w:val="28"/>
        </w:rPr>
        <w:t xml:space="preserve"> или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 xml:space="preserve"> показание результата измерения не могло интерпретироваться как достоверный результат </w:t>
      </w:r>
      <w:r>
        <w:rPr>
          <w:sz w:val="28"/>
          <w:szCs w:val="28"/>
        </w:rPr>
        <w:t>(</w:t>
      </w:r>
      <w:r w:rsidRPr="00D967CA">
        <w:rPr>
          <w:sz w:val="28"/>
          <w:szCs w:val="28"/>
        </w:rPr>
        <w:t>как например, в случае мгновенного изменения, которое не может интерпретироваться, запоминаться или передаваться как результат измерения</w:t>
      </w:r>
      <w:r>
        <w:rPr>
          <w:sz w:val="28"/>
          <w:szCs w:val="28"/>
        </w:rPr>
        <w:t>)</w:t>
      </w:r>
      <w:r w:rsidRPr="00D967CA">
        <w:rPr>
          <w:sz w:val="28"/>
          <w:szCs w:val="28"/>
        </w:rPr>
        <w:t>.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3.1.2</w:t>
      </w:r>
      <w:r>
        <w:rPr>
          <w:sz w:val="28"/>
          <w:szCs w:val="28"/>
        </w:rPr>
        <w:t>.</w:t>
      </w:r>
      <w:r w:rsidRPr="00D967CA">
        <w:rPr>
          <w:sz w:val="28"/>
          <w:szCs w:val="28"/>
        </w:rPr>
        <w:t xml:space="preserve"> После воздействия электромагнитной помехи счетчик газа должен: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43025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D967CA">
        <w:rPr>
          <w:b/>
          <w:bCs/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восстанавливать свою работу </w:t>
      </w:r>
      <w:r>
        <w:rPr>
          <w:sz w:val="28"/>
          <w:szCs w:val="28"/>
        </w:rPr>
        <w:t xml:space="preserve">в пределах </w:t>
      </w:r>
      <w:r w:rsidRPr="00D967CA">
        <w:rPr>
          <w:sz w:val="28"/>
          <w:szCs w:val="28"/>
        </w:rPr>
        <w:t>МД</w:t>
      </w:r>
      <w:r>
        <w:rPr>
          <w:sz w:val="28"/>
          <w:szCs w:val="28"/>
        </w:rPr>
        <w:t>П;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 xml:space="preserve"> сохранять все измерительные функции</w:t>
      </w:r>
      <w:r>
        <w:rPr>
          <w:sz w:val="28"/>
          <w:szCs w:val="28"/>
        </w:rPr>
        <w:t>;</w:t>
      </w:r>
    </w:p>
    <w:p w:rsidR="00620704" w:rsidRPr="00D967CA" w:rsidRDefault="00620704" w:rsidP="00620704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967CA">
        <w:rPr>
          <w:sz w:val="28"/>
          <w:szCs w:val="28"/>
        </w:rPr>
        <w:t>обеспечивать восстановление всей измерительной информации, имевшейся непосредственно перед воздействием помехи.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3.1.3 Критическое значение изменения равно наименьшему из двух следующих значений: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43025">
        <w:rPr>
          <w:bCs/>
          <w:sz w:val="28"/>
          <w:szCs w:val="28"/>
        </w:rPr>
        <w:t>1)</w:t>
      </w:r>
      <w:r w:rsidRPr="00D967CA">
        <w:rPr>
          <w:b/>
          <w:bCs/>
          <w:sz w:val="28"/>
          <w:szCs w:val="28"/>
        </w:rPr>
        <w:t xml:space="preserve"> </w:t>
      </w:r>
      <w:r w:rsidRPr="00D967CA">
        <w:rPr>
          <w:sz w:val="28"/>
          <w:szCs w:val="28"/>
        </w:rPr>
        <w:t>величине, соответствующей половине МДП в верхнем участке измеренного объема;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 xml:space="preserve"> величине, соответствующей МДП, относящейся к величине объема за одну минуту при максимальном расходе.</w:t>
      </w:r>
    </w:p>
    <w:p w:rsidR="00620704" w:rsidRPr="00443025" w:rsidRDefault="00620704" w:rsidP="00620704">
      <w:pPr>
        <w:tabs>
          <w:tab w:val="left" w:pos="1134"/>
        </w:tabs>
        <w:rPr>
          <w:vanish/>
          <w:sz w:val="28"/>
          <w:szCs w:val="28"/>
        </w:rPr>
      </w:pPr>
    </w:p>
    <w:p w:rsidR="00620704" w:rsidRPr="00443025" w:rsidRDefault="00620704" w:rsidP="00620704">
      <w:pPr>
        <w:tabs>
          <w:tab w:val="left" w:pos="1134"/>
        </w:tabs>
        <w:rPr>
          <w:vanish/>
          <w:sz w:val="28"/>
          <w:szCs w:val="28"/>
        </w:rPr>
      </w:pPr>
    </w:p>
    <w:p w:rsidR="00620704" w:rsidRPr="00443025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443025">
        <w:rPr>
          <w:bCs/>
          <w:sz w:val="28"/>
          <w:szCs w:val="28"/>
        </w:rPr>
        <w:t>3.2.   </w:t>
      </w:r>
      <w:r w:rsidRPr="00443025">
        <w:rPr>
          <w:sz w:val="28"/>
          <w:szCs w:val="28"/>
        </w:rPr>
        <w:t>Влияние помех от втекания - вытекания потока</w:t>
      </w:r>
    </w:p>
    <w:p w:rsidR="00620704" w:rsidRPr="00443025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43025">
        <w:rPr>
          <w:sz w:val="28"/>
          <w:szCs w:val="28"/>
        </w:rPr>
        <w:t xml:space="preserve">В условиях установки, определенных </w:t>
      </w:r>
      <w:r>
        <w:rPr>
          <w:sz w:val="28"/>
          <w:szCs w:val="28"/>
        </w:rPr>
        <w:t>производителем</w:t>
      </w:r>
      <w:r w:rsidRPr="00443025">
        <w:rPr>
          <w:sz w:val="28"/>
          <w:szCs w:val="28"/>
        </w:rPr>
        <w:t>, влияние от помех потока не должно превышать одной трети МДП.</w:t>
      </w:r>
    </w:p>
    <w:p w:rsidR="00620704" w:rsidRPr="00091758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091758">
        <w:rPr>
          <w:b/>
          <w:bCs/>
          <w:sz w:val="28"/>
          <w:szCs w:val="28"/>
        </w:rPr>
        <w:t>4.   </w:t>
      </w:r>
      <w:r w:rsidRPr="00091758">
        <w:rPr>
          <w:b/>
          <w:sz w:val="28"/>
          <w:szCs w:val="28"/>
        </w:rPr>
        <w:t>Долговечность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После проведения соответствующего испытания с учетом периода времени, определенного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>, должны удовлетворяться следующие критерии:</w:t>
      </w:r>
    </w:p>
    <w:p w:rsidR="00620704" w:rsidRPr="00443025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rStyle w:val="italic"/>
          <w:bCs/>
          <w:iCs/>
          <w:sz w:val="28"/>
          <w:szCs w:val="28"/>
        </w:rPr>
      </w:pPr>
      <w:r w:rsidRPr="00D967CA">
        <w:rPr>
          <w:bCs/>
          <w:sz w:val="28"/>
          <w:szCs w:val="28"/>
        </w:rPr>
        <w:t>4.1.   </w:t>
      </w:r>
      <w:r w:rsidRPr="00443025">
        <w:rPr>
          <w:sz w:val="28"/>
          <w:szCs w:val="28"/>
        </w:rPr>
        <w:t xml:space="preserve">Счетчики класса точности </w:t>
      </w:r>
      <w:r w:rsidRPr="00443025">
        <w:rPr>
          <w:rStyle w:val="italic"/>
          <w:bCs/>
          <w:iCs/>
          <w:sz w:val="28"/>
          <w:szCs w:val="28"/>
        </w:rPr>
        <w:t>1,5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rStyle w:val="italic"/>
          <w:bCs/>
          <w:iCs/>
          <w:sz w:val="28"/>
          <w:szCs w:val="28"/>
        </w:rPr>
        <w:t>4.1.1</w:t>
      </w:r>
      <w:r w:rsidRPr="00D967CA">
        <w:rPr>
          <w:rStyle w:val="italic"/>
          <w:bCs/>
          <w:i/>
          <w:iCs/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Отклонение результата измерений после испытания на долговечность по отношению к первоначальному результату измерений для расходов в диапазоне от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  <w:vertAlign w:val="subscript"/>
        </w:rPr>
        <w:t>t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 xml:space="preserve">до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  <w:vertAlign w:val="subscript"/>
        </w:rPr>
        <w:t>max</w:t>
      </w:r>
      <w:proofErr w:type="spellEnd"/>
      <w:r w:rsidRPr="00D967CA">
        <w:rPr>
          <w:sz w:val="28"/>
          <w:szCs w:val="28"/>
        </w:rPr>
        <w:t>, не должно превышать результата измерения более чем на 2%.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D967CA">
        <w:rPr>
          <w:sz w:val="28"/>
          <w:szCs w:val="28"/>
        </w:rPr>
        <w:t xml:space="preserve">4.1.2 Погрешность показания после испытания на долговечность не должна превышать удвоенного значения МДП </w:t>
      </w:r>
      <w:r>
        <w:rPr>
          <w:sz w:val="28"/>
          <w:szCs w:val="28"/>
        </w:rPr>
        <w:t xml:space="preserve">согласно </w:t>
      </w:r>
      <w:r w:rsidRPr="00D967CA">
        <w:rPr>
          <w:sz w:val="28"/>
          <w:szCs w:val="28"/>
        </w:rPr>
        <w:t>пункту 2</w:t>
      </w:r>
      <w:r>
        <w:rPr>
          <w:sz w:val="28"/>
          <w:szCs w:val="28"/>
        </w:rPr>
        <w:t xml:space="preserve"> настоящего приложения.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rStyle w:val="italic"/>
          <w:bCs/>
          <w:i/>
          <w:iCs/>
          <w:sz w:val="28"/>
          <w:szCs w:val="28"/>
        </w:rPr>
      </w:pPr>
      <w:r w:rsidRPr="00D967CA">
        <w:rPr>
          <w:bCs/>
          <w:sz w:val="28"/>
          <w:szCs w:val="28"/>
        </w:rPr>
        <w:t>4.2.   </w:t>
      </w:r>
      <w:r w:rsidRPr="00857004">
        <w:rPr>
          <w:sz w:val="28"/>
          <w:szCs w:val="28"/>
        </w:rPr>
        <w:t xml:space="preserve">Счетчики класса точности </w:t>
      </w:r>
      <w:r w:rsidRPr="00857004">
        <w:rPr>
          <w:rStyle w:val="italic"/>
          <w:bCs/>
          <w:iCs/>
          <w:sz w:val="28"/>
          <w:szCs w:val="28"/>
        </w:rPr>
        <w:t>1,0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rStyle w:val="italic"/>
          <w:bCs/>
          <w:iCs/>
          <w:sz w:val="28"/>
          <w:szCs w:val="28"/>
        </w:rPr>
        <w:t>4.2.1</w:t>
      </w:r>
      <w:r w:rsidRPr="00D967CA">
        <w:rPr>
          <w:rStyle w:val="italic"/>
          <w:b/>
          <w:bCs/>
          <w:i/>
          <w:iCs/>
          <w:sz w:val="28"/>
          <w:szCs w:val="28"/>
        </w:rPr>
        <w:t xml:space="preserve"> </w:t>
      </w:r>
      <w:r w:rsidRPr="00D967CA">
        <w:rPr>
          <w:sz w:val="28"/>
          <w:szCs w:val="28"/>
        </w:rPr>
        <w:t>Отклонение результата измерений после испытания на долговечность по отношению к первоначальному результату измерений не должно превышать одной трети МДП</w:t>
      </w:r>
      <w:r>
        <w:rPr>
          <w:sz w:val="28"/>
          <w:szCs w:val="28"/>
        </w:rPr>
        <w:t xml:space="preserve">, согласно </w:t>
      </w:r>
      <w:r w:rsidRPr="00D967CA">
        <w:rPr>
          <w:sz w:val="28"/>
          <w:szCs w:val="28"/>
        </w:rPr>
        <w:t>пункту 2</w:t>
      </w:r>
      <w:r>
        <w:rPr>
          <w:sz w:val="28"/>
          <w:szCs w:val="28"/>
        </w:rPr>
        <w:t xml:space="preserve"> настоящего приложения.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D967CA">
        <w:rPr>
          <w:sz w:val="28"/>
          <w:szCs w:val="28"/>
        </w:rPr>
        <w:t>4.2.2 Погрешность показания после испытания на долговечность не должна превышать значения МДП</w:t>
      </w:r>
      <w:r>
        <w:rPr>
          <w:sz w:val="28"/>
          <w:szCs w:val="28"/>
        </w:rPr>
        <w:t xml:space="preserve">, согласно </w:t>
      </w:r>
      <w:r w:rsidRPr="00D967CA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D967C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настоящего приложения.</w:t>
      </w:r>
    </w:p>
    <w:p w:rsidR="00620704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620704" w:rsidRPr="00091758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rStyle w:val="bold"/>
          <w:b/>
          <w:bCs/>
          <w:sz w:val="28"/>
          <w:szCs w:val="28"/>
        </w:rPr>
      </w:pPr>
      <w:r w:rsidRPr="00091758">
        <w:rPr>
          <w:b/>
          <w:bCs/>
          <w:sz w:val="28"/>
          <w:szCs w:val="28"/>
        </w:rPr>
        <w:t>5.   </w:t>
      </w:r>
      <w:r w:rsidRPr="00091758">
        <w:rPr>
          <w:b/>
          <w:sz w:val="28"/>
          <w:szCs w:val="28"/>
        </w:rPr>
        <w:t xml:space="preserve">Соответствие 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5.1. Счетчик газа, питаемый от сети</w:t>
      </w:r>
      <w:r>
        <w:rPr>
          <w:sz w:val="28"/>
          <w:szCs w:val="28"/>
        </w:rPr>
        <w:t xml:space="preserve"> (</w:t>
      </w:r>
      <w:r w:rsidRPr="00D967CA">
        <w:rPr>
          <w:sz w:val="28"/>
          <w:szCs w:val="28"/>
        </w:rPr>
        <w:t>переменного или постоянного тока</w:t>
      </w:r>
      <w:r>
        <w:rPr>
          <w:sz w:val="28"/>
          <w:szCs w:val="28"/>
        </w:rPr>
        <w:t>)</w:t>
      </w:r>
      <w:r w:rsidRPr="00D967CA">
        <w:rPr>
          <w:sz w:val="28"/>
          <w:szCs w:val="28"/>
        </w:rPr>
        <w:t>, должен снабжаться аварийным источником питания или другими средствами, обеспечивающими сохранение всех измерительных функций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в случае повреждения основного источника питания.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5.2. Автономный источник питания счетчика должен иметь срок службы не менее пяти лет. По истечении 90 % периода его службы должно появляться соответствующее предупреждение.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 xml:space="preserve">5.3. Показывающее устройство должно иметь достаточное число цифр, гарантирующее, что количество газа, прошедшее через счетчик за 8000 часов при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rStyle w:val="sub"/>
          <w:sz w:val="28"/>
          <w:szCs w:val="28"/>
          <w:vertAlign w:val="subscript"/>
        </w:rPr>
        <w:t>max</w:t>
      </w:r>
      <w:proofErr w:type="spellEnd"/>
      <w:r w:rsidRPr="00D967CA">
        <w:rPr>
          <w:sz w:val="28"/>
          <w:szCs w:val="28"/>
        </w:rPr>
        <w:t>, не вызывает возвращения показаний к первоначальным (нулевым) значениям.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5.4. Счетчик газа должен быть работоспособным при его установке в любом положении, указанном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 в инструкции по установке. 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5.5. Счетчик газа должен иметь элемент контроля, с помощью которого можно провести тестирование в приемлемое время.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D967CA">
        <w:rPr>
          <w:sz w:val="28"/>
          <w:szCs w:val="28"/>
        </w:rPr>
        <w:t>5.6. Счетчик газа должен удовлетворять требования в отношении МДП для любого направления потока или только для одного четко указанного.</w:t>
      </w:r>
    </w:p>
    <w:p w:rsidR="00620704" w:rsidRPr="00091758" w:rsidRDefault="00620704" w:rsidP="00620704">
      <w:pPr>
        <w:tabs>
          <w:tab w:val="left" w:pos="1134"/>
        </w:tabs>
        <w:rPr>
          <w:b/>
          <w:vanish/>
          <w:sz w:val="28"/>
          <w:szCs w:val="28"/>
        </w:rPr>
      </w:pPr>
    </w:p>
    <w:p w:rsidR="00620704" w:rsidRPr="00091758" w:rsidRDefault="00620704" w:rsidP="00620704">
      <w:pPr>
        <w:tabs>
          <w:tab w:val="left" w:pos="1134"/>
        </w:tabs>
        <w:rPr>
          <w:b/>
          <w:vanish/>
          <w:sz w:val="28"/>
          <w:szCs w:val="28"/>
        </w:rPr>
      </w:pPr>
    </w:p>
    <w:p w:rsidR="00620704" w:rsidRPr="00091758" w:rsidRDefault="00620704" w:rsidP="00620704">
      <w:pPr>
        <w:tabs>
          <w:tab w:val="left" w:pos="1134"/>
        </w:tabs>
        <w:rPr>
          <w:b/>
          <w:vanish/>
          <w:sz w:val="28"/>
          <w:szCs w:val="28"/>
        </w:rPr>
      </w:pPr>
    </w:p>
    <w:p w:rsidR="00620704" w:rsidRPr="00091758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091758">
        <w:rPr>
          <w:b/>
          <w:bCs/>
          <w:sz w:val="28"/>
          <w:szCs w:val="28"/>
        </w:rPr>
        <w:t>6.   </w:t>
      </w:r>
      <w:r w:rsidRPr="00091758">
        <w:rPr>
          <w:rStyle w:val="bold"/>
          <w:b/>
          <w:bCs/>
          <w:sz w:val="28"/>
          <w:szCs w:val="28"/>
        </w:rPr>
        <w:t>Единицы измерения</w:t>
      </w:r>
    </w:p>
    <w:p w:rsidR="00620704" w:rsidRPr="00D967CA" w:rsidRDefault="00620704" w:rsidP="00620704">
      <w:pPr>
        <w:tabs>
          <w:tab w:val="left" w:pos="1134"/>
        </w:tabs>
        <w:rPr>
          <w:sz w:val="28"/>
          <w:szCs w:val="28"/>
        </w:rPr>
      </w:pPr>
      <w:r w:rsidRPr="00D967CA">
        <w:rPr>
          <w:sz w:val="28"/>
          <w:szCs w:val="28"/>
        </w:rPr>
        <w:t xml:space="preserve">Измеренная величина должна отражаться в кубических метрах, символ </w:t>
      </w:r>
      <w:r>
        <w:rPr>
          <w:sz w:val="28"/>
          <w:szCs w:val="28"/>
        </w:rPr>
        <w:t>м</w:t>
      </w:r>
      <w:r w:rsidRPr="00D967CA">
        <w:rPr>
          <w:sz w:val="28"/>
          <w:szCs w:val="28"/>
          <w:vertAlign w:val="superscript"/>
        </w:rPr>
        <w:t>3</w:t>
      </w:r>
      <w:r w:rsidRPr="00D967CA">
        <w:rPr>
          <w:sz w:val="28"/>
          <w:szCs w:val="28"/>
        </w:rPr>
        <w:t xml:space="preserve"> или в килограммах, символ </w:t>
      </w:r>
      <w:r>
        <w:rPr>
          <w:sz w:val="28"/>
          <w:szCs w:val="28"/>
        </w:rPr>
        <w:t>кг</w:t>
      </w:r>
      <w:r w:rsidRPr="00D967CA">
        <w:rPr>
          <w:sz w:val="28"/>
          <w:szCs w:val="28"/>
        </w:rPr>
        <w:t>.</w:t>
      </w:r>
    </w:p>
    <w:p w:rsidR="00620704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20704" w:rsidRPr="003C33BF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3C33BF">
        <w:rPr>
          <w:b/>
          <w:sz w:val="28"/>
          <w:szCs w:val="28"/>
        </w:rPr>
        <w:t>ЧАСТЬ II</w:t>
      </w:r>
      <w:r w:rsidRPr="003C33BF">
        <w:rPr>
          <w:b/>
          <w:bCs/>
          <w:sz w:val="28"/>
          <w:szCs w:val="28"/>
        </w:rPr>
        <w:t xml:space="preserve"> </w:t>
      </w:r>
    </w:p>
    <w:p w:rsidR="00620704" w:rsidRPr="003C33BF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3C33BF">
        <w:rPr>
          <w:b/>
          <w:sz w:val="28"/>
          <w:szCs w:val="28"/>
        </w:rPr>
        <w:t>СПЕЦИАЛЬНЫЕ ТРЕБОВАНИЯ</w:t>
      </w:r>
      <w:r w:rsidRPr="003C33BF">
        <w:rPr>
          <w:b/>
          <w:bCs/>
          <w:sz w:val="28"/>
          <w:szCs w:val="28"/>
        </w:rPr>
        <w:t xml:space="preserve"> </w:t>
      </w:r>
    </w:p>
    <w:p w:rsidR="00620704" w:rsidRPr="003C33BF" w:rsidRDefault="00620704" w:rsidP="00620704">
      <w:pPr>
        <w:pStyle w:val="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3C33BF">
        <w:rPr>
          <w:b/>
          <w:sz w:val="28"/>
          <w:szCs w:val="28"/>
        </w:rPr>
        <w:t>УСТРОЙСТВА ПРЕОБРАЗОВАНИЯ ОБЪЕМА</w:t>
      </w:r>
    </w:p>
    <w:p w:rsidR="00620704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Устройство преобразования объема является составной частью,</w:t>
      </w:r>
      <w:r w:rsidRPr="00D967CA">
        <w:rPr>
          <w:i/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когда сочетается с измерительным </w:t>
      </w:r>
      <w:r>
        <w:rPr>
          <w:sz w:val="28"/>
          <w:szCs w:val="28"/>
        </w:rPr>
        <w:t>средством</w:t>
      </w:r>
      <w:r w:rsidRPr="00D967CA">
        <w:rPr>
          <w:sz w:val="28"/>
          <w:szCs w:val="28"/>
        </w:rPr>
        <w:t xml:space="preserve">, с которым оно совместимо. 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Для устройства преобразования объема должны применяться те же специальные требования, что и для счетчика газа, если они применимы. Дополнительно должны применяться следующие требования: </w:t>
      </w:r>
    </w:p>
    <w:p w:rsidR="00620704" w:rsidRPr="007058DD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7058DD">
        <w:rPr>
          <w:b/>
          <w:bCs/>
          <w:sz w:val="28"/>
          <w:szCs w:val="28"/>
        </w:rPr>
        <w:t>7. </w:t>
      </w:r>
      <w:r w:rsidRPr="007058DD">
        <w:rPr>
          <w:b/>
          <w:sz w:val="28"/>
          <w:szCs w:val="28"/>
        </w:rPr>
        <w:t>Основные условия для преобразуемых величин</w:t>
      </w:r>
    </w:p>
    <w:p w:rsidR="00620704" w:rsidRPr="00D967CA" w:rsidRDefault="00620704" w:rsidP="00620704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определить основные условия для преобразуемых величин.</w:t>
      </w:r>
    </w:p>
    <w:p w:rsidR="00620704" w:rsidRPr="007A7ECE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rStyle w:val="bold"/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8.   </w:t>
      </w:r>
      <w:r w:rsidRPr="007A7ECE">
        <w:rPr>
          <w:b/>
          <w:sz w:val="28"/>
          <w:szCs w:val="28"/>
        </w:rPr>
        <w:t xml:space="preserve">Максимально допустимая погрешность 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857004">
        <w:rPr>
          <w:bCs/>
          <w:sz w:val="28"/>
          <w:szCs w:val="28"/>
        </w:rPr>
        <w:t>1)</w:t>
      </w:r>
      <w:r w:rsidRPr="00D967CA">
        <w:rPr>
          <w:b/>
          <w:bCs/>
          <w:sz w:val="28"/>
          <w:szCs w:val="28"/>
        </w:rPr>
        <w:t xml:space="preserve"> </w:t>
      </w:r>
      <w:r w:rsidRPr="00D967CA">
        <w:rPr>
          <w:sz w:val="28"/>
          <w:szCs w:val="28"/>
        </w:rPr>
        <w:t>0,5 % при окружающей температуре 20 °C ± 3 °C, влажности окружающей среды 60 % ± 15 %, номинальных значениях электропитания;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Pr="00D967CA">
        <w:rPr>
          <w:sz w:val="28"/>
          <w:szCs w:val="28"/>
        </w:rPr>
        <w:t xml:space="preserve"> 0,7 % для </w:t>
      </w:r>
      <w:proofErr w:type="gramStart"/>
      <w:r w:rsidRPr="00D967CA">
        <w:rPr>
          <w:sz w:val="28"/>
          <w:szCs w:val="28"/>
        </w:rPr>
        <w:t>устройств  преобразования</w:t>
      </w:r>
      <w:proofErr w:type="gramEnd"/>
      <w:r w:rsidRPr="00D967CA">
        <w:rPr>
          <w:sz w:val="28"/>
          <w:szCs w:val="28"/>
        </w:rPr>
        <w:t xml:space="preserve"> температуры при нормированных рабочих условиях;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3)</w:t>
      </w:r>
      <w:r w:rsidRPr="00D967CA">
        <w:rPr>
          <w:sz w:val="28"/>
          <w:szCs w:val="28"/>
        </w:rPr>
        <w:t xml:space="preserve"> 1 % для других устройств преобразования при нормированных рабочих условиях.</w:t>
      </w:r>
    </w:p>
    <w:p w:rsidR="00620704" w:rsidRPr="007A7ECE" w:rsidRDefault="00620704" w:rsidP="00620704">
      <w:pPr>
        <w:tabs>
          <w:tab w:val="left" w:pos="1134"/>
        </w:tabs>
        <w:rPr>
          <w:vanish/>
          <w:sz w:val="28"/>
          <w:szCs w:val="28"/>
        </w:rPr>
      </w:pPr>
    </w:p>
    <w:p w:rsidR="00620704" w:rsidRPr="007A7ECE" w:rsidRDefault="00620704" w:rsidP="00620704">
      <w:pPr>
        <w:pStyle w:val="ti-annotation"/>
        <w:tabs>
          <w:tab w:val="left" w:pos="1134"/>
        </w:tabs>
        <w:spacing w:before="0" w:beforeAutospacing="0" w:after="0" w:afterAutospacing="0"/>
        <w:rPr>
          <w:iCs/>
          <w:sz w:val="28"/>
          <w:szCs w:val="28"/>
        </w:rPr>
      </w:pPr>
      <w:r w:rsidRPr="007A7ECE">
        <w:rPr>
          <w:sz w:val="28"/>
          <w:szCs w:val="28"/>
        </w:rPr>
        <w:t>Примечание</w:t>
      </w:r>
      <w:r w:rsidRPr="007A7ECE">
        <w:rPr>
          <w:iCs/>
          <w:sz w:val="28"/>
          <w:szCs w:val="28"/>
        </w:rPr>
        <w:t xml:space="preserve">: 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Погрешность счетчиков газа во внимание не принимается.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Устройство преобразования объема не должно злоупотреблять МДП или систематически предпочитать одну из сторон. </w:t>
      </w:r>
    </w:p>
    <w:p w:rsidR="00620704" w:rsidRPr="007A7ECE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rStyle w:val="bold"/>
          <w:b/>
          <w:bCs/>
          <w:sz w:val="28"/>
          <w:szCs w:val="28"/>
        </w:rPr>
      </w:pPr>
      <w:r w:rsidRPr="007A7ECE">
        <w:rPr>
          <w:b/>
          <w:bCs/>
          <w:sz w:val="28"/>
          <w:szCs w:val="28"/>
        </w:rPr>
        <w:t>9.   </w:t>
      </w:r>
      <w:r w:rsidRPr="007A7ECE">
        <w:rPr>
          <w:b/>
          <w:sz w:val="28"/>
          <w:szCs w:val="28"/>
        </w:rPr>
        <w:t xml:space="preserve">Соответствие 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rStyle w:val="bold"/>
          <w:b/>
          <w:bCs/>
          <w:sz w:val="28"/>
          <w:szCs w:val="28"/>
        </w:rPr>
      </w:pPr>
      <w:r w:rsidRPr="00D967CA">
        <w:rPr>
          <w:rStyle w:val="bold"/>
          <w:bCs/>
          <w:sz w:val="28"/>
          <w:szCs w:val="28"/>
        </w:rPr>
        <w:t>9.1</w:t>
      </w:r>
      <w:r w:rsidRPr="00D967CA">
        <w:rPr>
          <w:sz w:val="28"/>
          <w:szCs w:val="28"/>
        </w:rPr>
        <w:t xml:space="preserve"> Электронное преобразующее устройство должно обнаруживать состояние, когда оно работает вне рабочего диапазона(-</w:t>
      </w:r>
      <w:proofErr w:type="spellStart"/>
      <w:r w:rsidRPr="00D967CA">
        <w:rPr>
          <w:sz w:val="28"/>
          <w:szCs w:val="28"/>
        </w:rPr>
        <w:t>ов</w:t>
      </w:r>
      <w:proofErr w:type="spellEnd"/>
      <w:r w:rsidRPr="00D967CA">
        <w:rPr>
          <w:sz w:val="28"/>
          <w:szCs w:val="28"/>
        </w:rPr>
        <w:t xml:space="preserve">), установленного (-ых)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 для параметров, относящихся к точности измерения. В этом случае преобразующее устройство должно останавливать интегрирование преобразованной величины и может суммировать отдельно преобразованную величину для периода времени, когда оно работало вне пределов рабочего (-их) диапазона (-</w:t>
      </w:r>
      <w:proofErr w:type="spellStart"/>
      <w:r w:rsidRPr="00D967CA">
        <w:rPr>
          <w:sz w:val="28"/>
          <w:szCs w:val="28"/>
        </w:rPr>
        <w:t>ов</w:t>
      </w:r>
      <w:proofErr w:type="spellEnd"/>
      <w:r w:rsidRPr="00D967CA">
        <w:rPr>
          <w:sz w:val="28"/>
          <w:szCs w:val="28"/>
        </w:rPr>
        <w:t>).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D967CA">
        <w:rPr>
          <w:rStyle w:val="bold"/>
          <w:bCs/>
          <w:sz w:val="28"/>
          <w:szCs w:val="28"/>
        </w:rPr>
        <w:lastRenderedPageBreak/>
        <w:t>9.2</w:t>
      </w:r>
      <w:r w:rsidRPr="00D967CA">
        <w:rPr>
          <w:rStyle w:val="bold"/>
          <w:b/>
          <w:bCs/>
          <w:sz w:val="28"/>
          <w:szCs w:val="28"/>
        </w:rPr>
        <w:t xml:space="preserve"> </w:t>
      </w:r>
      <w:r w:rsidRPr="00D967CA">
        <w:rPr>
          <w:sz w:val="28"/>
          <w:szCs w:val="28"/>
        </w:rPr>
        <w:t>Электронное преобразующее устройство должно иметь возможность отображать все соответствующие данные измерений без дополнительного оборудования.</w:t>
      </w:r>
    </w:p>
    <w:p w:rsidR="00620704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20704" w:rsidRPr="003C33BF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3C33BF">
        <w:rPr>
          <w:b/>
          <w:sz w:val="28"/>
          <w:szCs w:val="28"/>
        </w:rPr>
        <w:t>ЧАСТЬ III</w:t>
      </w:r>
    </w:p>
    <w:p w:rsidR="00620704" w:rsidRPr="003C33BF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3C33BF">
        <w:rPr>
          <w:b/>
          <w:sz w:val="28"/>
          <w:szCs w:val="28"/>
        </w:rPr>
        <w:t>ВВОД В ЭКСПЛУАТАЦИЮ И ОЦЕНКА СООТВЕТСТВИЯ</w:t>
      </w:r>
    </w:p>
    <w:p w:rsidR="00620704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20704" w:rsidRPr="007A7ECE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7A7ECE">
        <w:rPr>
          <w:b/>
          <w:sz w:val="28"/>
          <w:szCs w:val="28"/>
        </w:rPr>
        <w:t xml:space="preserve">10. Ввод в эксплуатацию 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) Для учета бытового потребления, допускается проводить измерения с помощью любых счетчиков классов точности 1,5 и 1,0, которые имеют отношение 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sz w:val="28"/>
          <w:szCs w:val="28"/>
          <w:vertAlign w:val="subscript"/>
        </w:rPr>
        <w:t>max</w:t>
      </w:r>
      <w:proofErr w:type="spellEnd"/>
      <w:r w:rsidRPr="00D967CA">
        <w:rPr>
          <w:sz w:val="28"/>
          <w:szCs w:val="28"/>
        </w:rPr>
        <w:t>/</w:t>
      </w:r>
      <w:proofErr w:type="spellStart"/>
      <w:r w:rsidRPr="00D967CA">
        <w:rPr>
          <w:sz w:val="28"/>
          <w:szCs w:val="28"/>
        </w:rPr>
        <w:t>Q</w:t>
      </w:r>
      <w:r w:rsidRPr="00D967CA">
        <w:rPr>
          <w:sz w:val="28"/>
          <w:szCs w:val="28"/>
          <w:vertAlign w:val="subscript"/>
        </w:rPr>
        <w:t>min</w:t>
      </w:r>
      <w:proofErr w:type="spellEnd"/>
      <w:r w:rsidRPr="008570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равн</w:t>
      </w:r>
      <w:r>
        <w:rPr>
          <w:sz w:val="28"/>
          <w:szCs w:val="28"/>
        </w:rPr>
        <w:t>ое</w:t>
      </w:r>
      <w:r w:rsidRPr="00D967CA">
        <w:rPr>
          <w:sz w:val="28"/>
          <w:szCs w:val="28"/>
        </w:rPr>
        <w:t xml:space="preserve"> или больш</w:t>
      </w:r>
      <w:r>
        <w:rPr>
          <w:sz w:val="28"/>
          <w:szCs w:val="28"/>
        </w:rPr>
        <w:t>ее</w:t>
      </w:r>
      <w:r w:rsidRPr="00D967CA">
        <w:rPr>
          <w:sz w:val="28"/>
          <w:szCs w:val="28"/>
        </w:rPr>
        <w:t xml:space="preserve"> 150.</w:t>
      </w:r>
    </w:p>
    <w:p w:rsidR="00620704" w:rsidRPr="00D967CA" w:rsidRDefault="00620704" w:rsidP="00620704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Для учета потребления в коммерческих организациях и/или </w:t>
      </w:r>
      <w:r>
        <w:rPr>
          <w:sz w:val="28"/>
          <w:szCs w:val="28"/>
        </w:rPr>
        <w:t xml:space="preserve">на </w:t>
      </w:r>
      <w:r w:rsidRPr="00D967CA">
        <w:rPr>
          <w:sz w:val="28"/>
          <w:szCs w:val="28"/>
        </w:rPr>
        <w:t>предприятиях легкой промышленности допускается проводить измерения с помощью любых счетчиков классов точности 1,5.</w:t>
      </w:r>
    </w:p>
    <w:p w:rsidR="00620704" w:rsidRPr="00D967CA" w:rsidRDefault="00620704" w:rsidP="0062070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>) Касательно требовани</w:t>
      </w:r>
      <w:r>
        <w:rPr>
          <w:sz w:val="28"/>
          <w:szCs w:val="28"/>
        </w:rPr>
        <w:t xml:space="preserve">й </w:t>
      </w:r>
      <w:r w:rsidRPr="00D967CA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D967CA">
        <w:rPr>
          <w:sz w:val="28"/>
          <w:szCs w:val="28"/>
        </w:rPr>
        <w:t xml:space="preserve"> 1.2 и 1.3 </w:t>
      </w:r>
      <w:r>
        <w:rPr>
          <w:sz w:val="28"/>
          <w:szCs w:val="28"/>
        </w:rPr>
        <w:t xml:space="preserve">настоящего приложения, </w:t>
      </w:r>
      <w:r w:rsidRPr="00D967CA">
        <w:rPr>
          <w:sz w:val="28"/>
          <w:szCs w:val="28"/>
        </w:rPr>
        <w:t>поставщик</w:t>
      </w:r>
      <w:r w:rsidRPr="00D967CA">
        <w:rPr>
          <w:rStyle w:val="bold"/>
          <w:bCs/>
          <w:sz w:val="28"/>
          <w:szCs w:val="28"/>
        </w:rPr>
        <w:t xml:space="preserve"> или лицо</w:t>
      </w:r>
      <w:r>
        <w:rPr>
          <w:rStyle w:val="bold"/>
          <w:bCs/>
          <w:sz w:val="28"/>
          <w:szCs w:val="28"/>
        </w:rPr>
        <w:t>,</w:t>
      </w:r>
      <w:r w:rsidRPr="00D967CA">
        <w:rPr>
          <w:rStyle w:val="bold"/>
          <w:bCs/>
          <w:sz w:val="28"/>
          <w:szCs w:val="28"/>
        </w:rPr>
        <w:t xml:space="preserve"> законно уполномоченное для </w:t>
      </w:r>
      <w:r w:rsidRPr="00D967CA">
        <w:rPr>
          <w:sz w:val="28"/>
          <w:szCs w:val="28"/>
        </w:rPr>
        <w:t>установки счетчика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должно определить требования эксплуатации таким </w:t>
      </w:r>
      <w:proofErr w:type="gramStart"/>
      <w:r w:rsidRPr="00D967CA">
        <w:rPr>
          <w:sz w:val="28"/>
          <w:szCs w:val="28"/>
        </w:rPr>
        <w:t>образом,  чтобы</w:t>
      </w:r>
      <w:proofErr w:type="gramEnd"/>
      <w:r w:rsidRPr="00D967CA">
        <w:rPr>
          <w:sz w:val="28"/>
          <w:szCs w:val="28"/>
        </w:rPr>
        <w:t xml:space="preserve"> счетчик был пригоден для точных измерений потребления, которое предусмотрено или мо</w:t>
      </w:r>
      <w:r>
        <w:rPr>
          <w:sz w:val="28"/>
          <w:szCs w:val="28"/>
        </w:rPr>
        <w:t>жет</w:t>
      </w:r>
      <w:r w:rsidRPr="00D967CA">
        <w:rPr>
          <w:sz w:val="28"/>
          <w:szCs w:val="28"/>
        </w:rPr>
        <w:t xml:space="preserve"> быть предвидено.</w:t>
      </w:r>
    </w:p>
    <w:p w:rsidR="00620704" w:rsidRPr="00D967CA" w:rsidRDefault="00620704" w:rsidP="00620704">
      <w:pPr>
        <w:tabs>
          <w:tab w:val="left" w:pos="1134"/>
        </w:tabs>
        <w:rPr>
          <w:sz w:val="28"/>
          <w:szCs w:val="28"/>
        </w:rPr>
      </w:pPr>
      <w:r w:rsidRPr="00D967CA">
        <w:rPr>
          <w:sz w:val="28"/>
          <w:szCs w:val="28"/>
        </w:rPr>
        <w:t xml:space="preserve"> </w:t>
      </w:r>
    </w:p>
    <w:p w:rsidR="00620704" w:rsidRPr="007A7ECE" w:rsidRDefault="00620704" w:rsidP="00620704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7A7ECE">
        <w:rPr>
          <w:b/>
          <w:sz w:val="28"/>
          <w:szCs w:val="28"/>
        </w:rPr>
        <w:t>ОЦЕНКА СООТВЕТСТВИЯ</w:t>
      </w:r>
    </w:p>
    <w:p w:rsidR="00620704" w:rsidRPr="00D967CA" w:rsidRDefault="00620704" w:rsidP="00620704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Процедурами оценки соответствия, приведенными в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967C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Техническому регламенту</w:t>
      </w:r>
      <w:r w:rsidRPr="00D967CA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>производитель с</w:t>
      </w:r>
      <w:r w:rsidRPr="00D967CA">
        <w:rPr>
          <w:sz w:val="28"/>
          <w:szCs w:val="28"/>
        </w:rPr>
        <w:t>может выб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>рать, являются: B + F или B + D или H1.</w:t>
      </w:r>
    </w:p>
    <w:p w:rsidR="00635F90" w:rsidRDefault="00635F90"/>
    <w:sectPr w:rsidR="00635F90" w:rsidSect="00620704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E19B7"/>
    <w:multiLevelType w:val="multilevel"/>
    <w:tmpl w:val="554C9B8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04"/>
    <w:rsid w:val="00620704"/>
    <w:rsid w:val="006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97142-6282-45DD-930E-43DB8EFD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20704"/>
  </w:style>
  <w:style w:type="paragraph" w:customStyle="1" w:styleId="1">
    <w:name w:val="Обычный1"/>
    <w:basedOn w:val="a"/>
    <w:uiPriority w:val="99"/>
    <w:rsid w:val="00620704"/>
    <w:pPr>
      <w:spacing w:before="100" w:beforeAutospacing="1" w:after="100" w:afterAutospacing="1"/>
    </w:pPr>
  </w:style>
  <w:style w:type="character" w:customStyle="1" w:styleId="italic">
    <w:name w:val="italic"/>
    <w:uiPriority w:val="99"/>
    <w:rsid w:val="00620704"/>
  </w:style>
  <w:style w:type="character" w:customStyle="1" w:styleId="bold">
    <w:name w:val="bold"/>
    <w:uiPriority w:val="99"/>
    <w:rsid w:val="00620704"/>
  </w:style>
  <w:style w:type="paragraph" w:customStyle="1" w:styleId="note">
    <w:name w:val="note"/>
    <w:basedOn w:val="a"/>
    <w:uiPriority w:val="99"/>
    <w:rsid w:val="00620704"/>
    <w:pPr>
      <w:spacing w:before="100" w:beforeAutospacing="1" w:after="100" w:afterAutospacing="1"/>
    </w:pPr>
  </w:style>
  <w:style w:type="paragraph" w:customStyle="1" w:styleId="ti-grseq-1">
    <w:name w:val="ti-grseq-1"/>
    <w:basedOn w:val="a"/>
    <w:uiPriority w:val="99"/>
    <w:rsid w:val="00620704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620704"/>
    <w:pPr>
      <w:spacing w:before="100" w:beforeAutospacing="1" w:after="100" w:afterAutospacing="1"/>
    </w:pPr>
  </w:style>
  <w:style w:type="paragraph" w:customStyle="1" w:styleId="ti-tbl">
    <w:name w:val="ti-tbl"/>
    <w:basedOn w:val="a"/>
    <w:uiPriority w:val="99"/>
    <w:rsid w:val="00620704"/>
    <w:pPr>
      <w:spacing w:before="100" w:beforeAutospacing="1" w:after="100" w:afterAutospacing="1"/>
    </w:pPr>
  </w:style>
  <w:style w:type="paragraph" w:customStyle="1" w:styleId="tbl-hdr">
    <w:name w:val="tbl-hdr"/>
    <w:basedOn w:val="a"/>
    <w:uiPriority w:val="99"/>
    <w:rsid w:val="00620704"/>
    <w:pPr>
      <w:spacing w:before="100" w:beforeAutospacing="1" w:after="100" w:afterAutospacing="1"/>
    </w:pPr>
  </w:style>
  <w:style w:type="paragraph" w:customStyle="1" w:styleId="tbl-num">
    <w:name w:val="tbl-num"/>
    <w:basedOn w:val="a"/>
    <w:uiPriority w:val="99"/>
    <w:rsid w:val="00620704"/>
    <w:pPr>
      <w:spacing w:before="100" w:beforeAutospacing="1" w:after="100" w:afterAutospacing="1"/>
    </w:pPr>
  </w:style>
  <w:style w:type="character" w:customStyle="1" w:styleId="sub">
    <w:name w:val="sub"/>
    <w:uiPriority w:val="99"/>
    <w:rsid w:val="00620704"/>
  </w:style>
  <w:style w:type="paragraph" w:customStyle="1" w:styleId="ti-annotation">
    <w:name w:val="ti-annotation"/>
    <w:basedOn w:val="a"/>
    <w:uiPriority w:val="99"/>
    <w:rsid w:val="00620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2015-08-05T14:44:00Z</dcterms:created>
  <dcterms:modified xsi:type="dcterms:W3CDTF">2015-08-05T14:46:00Z</dcterms:modified>
</cp:coreProperties>
</file>